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bookmarkStart w:id="0" w:name="_GoBack"/>
      <w:bookmarkEnd w:id="0"/>
    </w:p>
    <w:p>
      <w:pPr>
        <w:jc w:val="both"/>
        <w:rPr>
          <w:sz w:val="24"/>
          <w:szCs w:val="24"/>
        </w:rPr>
      </w:pPr>
      <w:r>
        <w:rPr>
          <w:sz w:val="24"/>
          <w:szCs w:val="24"/>
        </w:rPr>
        <w:t>I/e dashur kandidat , së pari ju falenderojmë që keni zgjedhur Fakultetin e Gjuhëve të Huaja për të testuar njohuritë tuaja. Me anë të këtij formulari viheni në dijeni me rregullat dhe kushtet e provimit</w:t>
      </w:r>
      <w:r>
        <w:rPr>
          <w:rFonts w:hint="default"/>
          <w:sz w:val="24"/>
          <w:szCs w:val="24"/>
          <w:lang w:val="en-US"/>
        </w:rPr>
        <w:t>.</w:t>
      </w:r>
    </w:p>
    <w:tbl>
      <w:tblPr>
        <w:tblStyle w:val="9"/>
        <w:tblW w:w="9158" w:type="dxa"/>
        <w:tblInd w:w="55" w:type="dxa"/>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Layout w:type="autofit"/>
        <w:tblCellMar>
          <w:top w:w="0" w:type="dxa"/>
          <w:left w:w="108" w:type="dxa"/>
          <w:bottom w:w="0" w:type="dxa"/>
          <w:right w:w="108" w:type="dxa"/>
        </w:tblCellMar>
      </w:tblPr>
      <w:tblGrid>
        <w:gridCol w:w="4579"/>
        <w:gridCol w:w="4579"/>
      </w:tblGrid>
      <w:tr>
        <w:tblPrEx>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Ex>
        <w:trPr>
          <w:trHeight w:val="34" w:hRule="atLeast"/>
        </w:trPr>
        <w:tc>
          <w:tcPr>
            <w:tcW w:w="4579" w:type="dxa"/>
            <w:shd w:val="clear" w:color="auto" w:fill="D3DFEE" w:themeFill="accent1" w:themeFillTint="3F"/>
          </w:tcPr>
          <w:p>
            <w:pPr>
              <w:spacing w:after="0" w:line="240" w:lineRule="auto"/>
              <w:rPr>
                <w:b w:val="0"/>
                <w:bCs/>
              </w:rPr>
            </w:pPr>
          </w:p>
        </w:tc>
        <w:tc>
          <w:tcPr>
            <w:tcW w:w="4579" w:type="dxa"/>
            <w:shd w:val="clear" w:color="auto" w:fill="D3DFEE" w:themeFill="accent1" w:themeFillTint="3F"/>
          </w:tcPr>
          <w:p>
            <w:pPr>
              <w:spacing w:after="0" w:line="240" w:lineRule="auto"/>
              <w:rPr>
                <w:b w:val="0"/>
                <w:bCs/>
              </w:rPr>
            </w:pPr>
          </w:p>
        </w:tc>
      </w:tr>
      <w:tr>
        <w:tblPrEx>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Ex>
        <w:trPr>
          <w:trHeight w:val="60" w:hRule="atLeast"/>
        </w:trPr>
        <w:tc>
          <w:tcPr>
            <w:tcW w:w="4579" w:type="dxa"/>
            <w:shd w:val="clear" w:color="auto" w:fill="A7C0DE" w:themeFill="accent1" w:themeFillTint="7F"/>
          </w:tcPr>
          <w:p>
            <w:pPr>
              <w:spacing w:after="0" w:line="240" w:lineRule="auto"/>
              <w:rPr>
                <w:b/>
                <w:bCs/>
              </w:rPr>
            </w:pPr>
            <w:r>
              <w:rPr>
                <w:b/>
                <w:bCs/>
              </w:rPr>
              <w:t>Emri:</w:t>
            </w:r>
          </w:p>
        </w:tc>
        <w:tc>
          <w:tcPr>
            <w:tcW w:w="4579" w:type="dxa"/>
            <w:shd w:val="clear" w:color="auto" w:fill="A7C0DE" w:themeFill="accent1" w:themeFillTint="7F"/>
          </w:tcPr>
          <w:p>
            <w:pPr>
              <w:spacing w:after="0" w:line="240" w:lineRule="auto"/>
              <w:rPr>
                <w:b/>
              </w:rPr>
            </w:pPr>
            <w:r>
              <w:rPr>
                <w:b/>
              </w:rPr>
              <w:t xml:space="preserve">       Gjuha:</w:t>
            </w:r>
          </w:p>
        </w:tc>
      </w:tr>
      <w:tr>
        <w:tblPrEx>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Ex>
        <w:trPr>
          <w:trHeight w:val="19" w:hRule="atLeast"/>
        </w:trPr>
        <w:tc>
          <w:tcPr>
            <w:tcW w:w="4579" w:type="dxa"/>
            <w:shd w:val="clear" w:color="auto" w:fill="D3DFEE" w:themeFill="accent1" w:themeFillTint="3F"/>
          </w:tcPr>
          <w:p>
            <w:pPr>
              <w:spacing w:after="0" w:line="240" w:lineRule="auto"/>
              <w:rPr>
                <w:b w:val="0"/>
                <w:bCs/>
              </w:rPr>
            </w:pPr>
          </w:p>
        </w:tc>
        <w:tc>
          <w:tcPr>
            <w:tcW w:w="4579" w:type="dxa"/>
            <w:shd w:val="clear" w:color="auto" w:fill="D3DFEE" w:themeFill="accent1" w:themeFillTint="3F"/>
          </w:tcPr>
          <w:p>
            <w:pPr>
              <w:spacing w:after="0" w:line="240" w:lineRule="auto"/>
              <w:rPr>
                <w:b/>
              </w:rPr>
            </w:pPr>
          </w:p>
        </w:tc>
      </w:tr>
      <w:tr>
        <w:tblPrEx>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Ex>
        <w:trPr>
          <w:trHeight w:val="32" w:hRule="atLeast"/>
        </w:trPr>
        <w:tc>
          <w:tcPr>
            <w:tcW w:w="4579" w:type="dxa"/>
            <w:shd w:val="clear" w:color="auto" w:fill="A7C0DE" w:themeFill="accent1" w:themeFillTint="7F"/>
          </w:tcPr>
          <w:p>
            <w:pPr>
              <w:spacing w:after="0" w:line="240" w:lineRule="auto"/>
              <w:rPr>
                <w:b/>
                <w:bCs/>
              </w:rPr>
            </w:pPr>
            <w:r>
              <w:rPr>
                <w:b/>
                <w:bCs/>
              </w:rPr>
              <w:t>Mbiemri:</w:t>
            </w:r>
          </w:p>
        </w:tc>
        <w:tc>
          <w:tcPr>
            <w:tcW w:w="4579" w:type="dxa"/>
            <w:shd w:val="clear" w:color="auto" w:fill="A7C0DE" w:themeFill="accent1" w:themeFillTint="7F"/>
          </w:tcPr>
          <w:p>
            <w:pPr>
              <w:spacing w:after="0" w:line="240" w:lineRule="auto"/>
              <w:rPr>
                <w:b/>
              </w:rPr>
            </w:pPr>
            <w:r>
              <w:t xml:space="preserve">       </w:t>
            </w:r>
            <w:r>
              <w:rPr>
                <w:b/>
              </w:rPr>
              <w:t>Niveli:</w:t>
            </w:r>
          </w:p>
        </w:tc>
      </w:tr>
      <w:tr>
        <w:tblPrEx>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Ex>
        <w:trPr>
          <w:trHeight w:val="34" w:hRule="atLeast"/>
        </w:trPr>
        <w:tc>
          <w:tcPr>
            <w:tcW w:w="4579" w:type="dxa"/>
            <w:shd w:val="clear" w:color="auto" w:fill="D3DFEE" w:themeFill="accent1" w:themeFillTint="3F"/>
          </w:tcPr>
          <w:p>
            <w:pPr>
              <w:spacing w:after="0" w:line="240" w:lineRule="auto"/>
              <w:rPr>
                <w:b/>
                <w:bCs/>
              </w:rPr>
            </w:pPr>
          </w:p>
        </w:tc>
        <w:tc>
          <w:tcPr>
            <w:tcW w:w="4579" w:type="dxa"/>
            <w:shd w:val="clear" w:color="auto" w:fill="D3DFEE" w:themeFill="accent1" w:themeFillTint="3F"/>
          </w:tcPr>
          <w:p>
            <w:pPr>
              <w:spacing w:after="0" w:line="240" w:lineRule="auto"/>
            </w:pPr>
          </w:p>
        </w:tc>
      </w:tr>
      <w:tr>
        <w:tblPrEx>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Ex>
        <w:trPr>
          <w:trHeight w:val="37" w:hRule="atLeast"/>
        </w:trPr>
        <w:tc>
          <w:tcPr>
            <w:tcW w:w="4579" w:type="dxa"/>
            <w:shd w:val="clear" w:color="auto" w:fill="A7C0DE" w:themeFill="accent1" w:themeFillTint="7F"/>
          </w:tcPr>
          <w:p>
            <w:pPr>
              <w:spacing w:after="0" w:line="240" w:lineRule="auto"/>
              <w:rPr>
                <w:b/>
                <w:bCs/>
              </w:rPr>
            </w:pPr>
            <w:r>
              <w:rPr>
                <w:b/>
                <w:bCs/>
              </w:rPr>
              <w:t>Nr.tel</w:t>
            </w:r>
          </w:p>
        </w:tc>
        <w:tc>
          <w:tcPr>
            <w:tcW w:w="4579" w:type="dxa"/>
            <w:shd w:val="clear" w:color="auto" w:fill="A7C0DE" w:themeFill="accent1" w:themeFillTint="7F"/>
          </w:tcPr>
          <w:p>
            <w:pPr>
              <w:spacing w:after="0" w:line="240" w:lineRule="auto"/>
              <w:rPr>
                <w:b/>
              </w:rPr>
            </w:pPr>
            <w:r>
              <w:t xml:space="preserve">       </w:t>
            </w:r>
            <w:r>
              <w:rPr>
                <w:b/>
              </w:rPr>
              <w:t>Data:</w:t>
            </w:r>
          </w:p>
        </w:tc>
      </w:tr>
      <w:tr>
        <w:tblPrEx>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Ex>
        <w:trPr>
          <w:trHeight w:val="37" w:hRule="atLeast"/>
        </w:trPr>
        <w:tc>
          <w:tcPr>
            <w:tcW w:w="4579" w:type="dxa"/>
            <w:shd w:val="clear" w:color="auto" w:fill="D3DFEE" w:themeFill="accent1" w:themeFillTint="3F"/>
          </w:tcPr>
          <w:p>
            <w:pPr>
              <w:spacing w:after="0" w:line="240" w:lineRule="auto"/>
              <w:rPr>
                <w:b/>
                <w:bCs/>
              </w:rPr>
            </w:pPr>
          </w:p>
          <w:p>
            <w:pPr>
              <w:spacing w:after="0" w:line="240" w:lineRule="auto"/>
              <w:rPr>
                <w:b/>
                <w:bCs/>
              </w:rPr>
            </w:pPr>
          </w:p>
        </w:tc>
        <w:tc>
          <w:tcPr>
            <w:tcW w:w="4579" w:type="dxa"/>
            <w:shd w:val="clear" w:color="auto" w:fill="D3DFEE" w:themeFill="accent1" w:themeFillTint="3F"/>
          </w:tcPr>
          <w:p>
            <w:pPr>
              <w:spacing w:after="0" w:line="240" w:lineRule="auto"/>
            </w:pPr>
          </w:p>
        </w:tc>
      </w:tr>
      <w:tr>
        <w:tblPrEx>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Ex>
        <w:trPr>
          <w:trHeight w:val="53" w:hRule="atLeast"/>
        </w:trPr>
        <w:tc>
          <w:tcPr>
            <w:tcW w:w="4579" w:type="dxa"/>
            <w:shd w:val="clear" w:color="auto" w:fill="A7C0DE" w:themeFill="accent1" w:themeFillTint="7F"/>
          </w:tcPr>
          <w:p>
            <w:pPr>
              <w:spacing w:after="0" w:line="240" w:lineRule="auto"/>
              <w:rPr>
                <w:b/>
                <w:bCs/>
              </w:rPr>
            </w:pPr>
            <w:r>
              <w:rPr>
                <w:b/>
                <w:bCs/>
              </w:rPr>
              <w:t>Email:</w:t>
            </w:r>
          </w:p>
        </w:tc>
        <w:tc>
          <w:tcPr>
            <w:tcW w:w="4579" w:type="dxa"/>
            <w:shd w:val="clear" w:color="auto" w:fill="A7C0DE" w:themeFill="accent1" w:themeFillTint="7F"/>
          </w:tcPr>
          <w:p>
            <w:pPr>
              <w:spacing w:after="0" w:line="240" w:lineRule="auto"/>
            </w:pPr>
          </w:p>
        </w:tc>
      </w:tr>
    </w:tbl>
    <w:p>
      <w:pPr>
        <w:spacing w:after="0"/>
        <w:rPr>
          <w:b/>
        </w:rPr>
      </w:pPr>
    </w:p>
    <w:p>
      <w:pPr>
        <w:spacing w:after="0"/>
        <w:rPr>
          <w:b/>
          <w:sz w:val="24"/>
          <w:szCs w:val="24"/>
        </w:rPr>
      </w:pPr>
      <w:r>
        <w:rPr>
          <w:b/>
          <w:sz w:val="24"/>
          <w:szCs w:val="24"/>
        </w:rPr>
        <w:t>Deklaroj se :</w:t>
      </w:r>
    </w:p>
    <w:p>
      <w:pPr>
        <w:pStyle w:val="14"/>
        <w:numPr>
          <w:ilvl w:val="0"/>
          <w:numId w:val="1"/>
        </w:numPr>
        <w:spacing w:after="0"/>
        <w:rPr>
          <w:sz w:val="24"/>
          <w:szCs w:val="24"/>
        </w:rPr>
      </w:pPr>
      <w:r>
        <w:rPr>
          <w:sz w:val="24"/>
          <w:szCs w:val="24"/>
        </w:rPr>
        <w:t>kam lexuar rregulloren dhe kam kuptuar procedurën  e zhvillimit të provimit të mbrojtjes s</w:t>
      </w:r>
      <w:r>
        <w:rPr>
          <w:rFonts w:ascii="Arial" w:hAnsi="Arial" w:cs="Arial"/>
          <w:sz w:val="24"/>
          <w:szCs w:val="24"/>
        </w:rPr>
        <w:t>ë</w:t>
      </w:r>
      <w:r>
        <w:rPr>
          <w:sz w:val="24"/>
          <w:szCs w:val="24"/>
        </w:rPr>
        <w:t xml:space="preserve"> gjuhës së huaj,</w:t>
      </w:r>
    </w:p>
    <w:p>
      <w:pPr>
        <w:pStyle w:val="14"/>
        <w:numPr>
          <w:ilvl w:val="0"/>
          <w:numId w:val="1"/>
        </w:numPr>
        <w:spacing w:after="0"/>
        <w:rPr>
          <w:sz w:val="24"/>
          <w:szCs w:val="24"/>
        </w:rPr>
      </w:pPr>
      <w:r>
        <w:rPr>
          <w:sz w:val="24"/>
          <w:szCs w:val="24"/>
        </w:rPr>
        <w:t>nuk duhet të flas apo shqetësoj kandidatët  e tjerë pasi ka filluar testimi,</w:t>
      </w:r>
    </w:p>
    <w:p>
      <w:pPr>
        <w:pStyle w:val="14"/>
        <w:numPr>
          <w:ilvl w:val="0"/>
          <w:numId w:val="1"/>
        </w:numPr>
        <w:spacing w:before="240" w:after="0"/>
        <w:rPr>
          <w:sz w:val="24"/>
          <w:szCs w:val="24"/>
        </w:rPr>
      </w:pPr>
      <w:r>
        <w:rPr>
          <w:sz w:val="24"/>
          <w:szCs w:val="24"/>
        </w:rPr>
        <w:t>nëse nuk  mund të jem i pranishëm ditën e provimit megjithëse e kam bërë regjistrimin dhe pagesën, mund të kërkoj shtyrjen e provimit për muajin pasardhës të paktën 5 (pesë) ditë para provimit (në të kundërt nuk do rimbursohem),</w:t>
      </w:r>
    </w:p>
    <w:p>
      <w:pPr>
        <w:pStyle w:val="14"/>
        <w:numPr>
          <w:ilvl w:val="0"/>
          <w:numId w:val="1"/>
        </w:numPr>
        <w:spacing w:after="0"/>
        <w:rPr>
          <w:sz w:val="24"/>
          <w:szCs w:val="24"/>
        </w:rPr>
      </w:pPr>
      <w:r>
        <w:rPr>
          <w:sz w:val="24"/>
          <w:szCs w:val="24"/>
        </w:rPr>
        <w:t>nuk duhet të përdor telefonin apo  mjete të tjera komunikimi ,</w:t>
      </w:r>
    </w:p>
    <w:p>
      <w:pPr>
        <w:pStyle w:val="14"/>
        <w:numPr>
          <w:ilvl w:val="0"/>
          <w:numId w:val="1"/>
        </w:numPr>
        <w:spacing w:after="0"/>
        <w:rPr>
          <w:sz w:val="24"/>
          <w:szCs w:val="24"/>
        </w:rPr>
      </w:pPr>
      <w:r>
        <w:rPr>
          <w:sz w:val="24"/>
          <w:szCs w:val="24"/>
        </w:rPr>
        <w:t>nuk duhet të largohem nga salla e provimit pa lejen e vëzhguesit,</w:t>
      </w:r>
    </w:p>
    <w:p>
      <w:pPr>
        <w:pStyle w:val="14"/>
        <w:numPr>
          <w:ilvl w:val="0"/>
          <w:numId w:val="1"/>
        </w:numPr>
        <w:spacing w:after="0"/>
        <w:rPr>
          <w:sz w:val="24"/>
          <w:szCs w:val="24"/>
        </w:rPr>
      </w:pPr>
      <w:r>
        <w:rPr>
          <w:sz w:val="24"/>
          <w:szCs w:val="24"/>
        </w:rPr>
        <w:t>nuk duhet  të bëj përpjekje për të kopjuar në ndonjë formë duke përfshirë përdorimin e shënimeve të cdo lloji apo burimi informacioni,</w:t>
      </w:r>
    </w:p>
    <w:p>
      <w:pPr>
        <w:pStyle w:val="14"/>
        <w:numPr>
          <w:ilvl w:val="0"/>
          <w:numId w:val="1"/>
        </w:numPr>
        <w:spacing w:after="0"/>
        <w:rPr>
          <w:sz w:val="24"/>
          <w:szCs w:val="24"/>
        </w:rPr>
      </w:pPr>
      <w:r>
        <w:rPr>
          <w:sz w:val="24"/>
          <w:szCs w:val="24"/>
        </w:rPr>
        <w:t>kuptoj që të vetmet mjete identifikimi  të vlefshme jane për t’u paraqitur janë Pasaporta  ose Karta e Identitetit e vlefshme,</w:t>
      </w:r>
    </w:p>
    <w:p>
      <w:pPr>
        <w:pStyle w:val="14"/>
        <w:numPr>
          <w:ilvl w:val="0"/>
          <w:numId w:val="1"/>
        </w:numPr>
        <w:spacing w:after="0"/>
        <w:rPr>
          <w:sz w:val="24"/>
          <w:szCs w:val="24"/>
        </w:rPr>
      </w:pPr>
      <w:r>
        <w:rPr>
          <w:sz w:val="24"/>
          <w:szCs w:val="24"/>
        </w:rPr>
        <w:t>do të paraqitem datën e provimit në orën dhe sallën e caktuar për të cilat do të njoftohem me email,</w:t>
      </w:r>
    </w:p>
    <w:p>
      <w:pPr>
        <w:pStyle w:val="14"/>
        <w:numPr>
          <w:ilvl w:val="0"/>
          <w:numId w:val="1"/>
        </w:numPr>
        <w:spacing w:after="0"/>
        <w:rPr>
          <w:sz w:val="24"/>
          <w:szCs w:val="24"/>
        </w:rPr>
      </w:pPr>
    </w:p>
    <w:p>
      <w:pPr>
        <w:spacing w:after="0"/>
        <w:jc w:val="both"/>
        <w:rPr>
          <w:b/>
          <w:sz w:val="24"/>
          <w:szCs w:val="24"/>
        </w:rPr>
      </w:pPr>
      <w:r>
        <w:rPr>
          <w:b/>
          <w:sz w:val="24"/>
          <w:szCs w:val="24"/>
        </w:rPr>
        <w:t>Mbrojtja e të dhënave dhe Konfidencialiteti:</w:t>
      </w:r>
    </w:p>
    <w:p>
      <w:pPr>
        <w:spacing w:after="0"/>
        <w:jc w:val="both"/>
        <w:rPr>
          <w:sz w:val="24"/>
          <w:szCs w:val="24"/>
        </w:rPr>
      </w:pPr>
      <w:r>
        <w:rPr>
          <w:sz w:val="24"/>
          <w:szCs w:val="24"/>
        </w:rPr>
        <w:t>Fakulteti i Gjuhëve të Huaja do të përdorë informacionin  që ju do të ofroni në lidhje me regjistrimin tuaj për provimin e mbrojtjes së gjuhës së huaj. Ju keni të drejtë të kërkoni një kopje të informacionit që ne disponojmë për ju dhe të na kërkoni të korigjojmë cdo pasaktësi në atë informacion. Të dhënat personale mbrohen sipas Ligjit. Nr.9887, datë.10.03.2008, ndryshuar me Ligjin nr.48/2012 “Për mbrojtjen e të dhënave personale’’.</w:t>
      </w:r>
    </w:p>
    <w:p>
      <w:pPr>
        <w:spacing w:after="0"/>
        <w:rPr>
          <w:b/>
        </w:rPr>
      </w:pPr>
    </w:p>
    <w:p>
      <w:pPr>
        <w:spacing w:after="0"/>
        <w:rPr>
          <w:b/>
          <w:sz w:val="24"/>
          <w:szCs w:val="24"/>
        </w:rPr>
      </w:pPr>
      <w:r>
        <w:rPr>
          <w:b/>
          <w:sz w:val="24"/>
          <w:szCs w:val="24"/>
        </w:rPr>
        <w:t>Deklaroj se kam kuptuar gjithë informacionin më lart</w:t>
      </w:r>
    </w:p>
    <w:p>
      <w:pPr>
        <w:spacing w:after="0" w:line="240" w:lineRule="auto"/>
        <w:rPr>
          <w:b/>
        </w:rPr>
      </w:pPr>
    </w:p>
    <w:p>
      <w:pPr>
        <w:spacing w:after="0" w:line="240" w:lineRule="auto"/>
        <w:rPr>
          <w:b/>
        </w:rPr>
      </w:pPr>
      <w:r>
        <w:rPr>
          <w:b/>
        </w:rPr>
        <w:t xml:space="preserve">__________________________                                                                               _________________    </w:t>
      </w:r>
    </w:p>
    <w:p>
      <w:pPr>
        <w:spacing w:after="0" w:line="240" w:lineRule="auto"/>
        <w:rPr>
          <w:b/>
          <w:sz w:val="16"/>
          <w:szCs w:val="16"/>
        </w:rPr>
      </w:pPr>
      <w:r>
        <w:rPr>
          <w:b/>
          <w:sz w:val="16"/>
          <w:szCs w:val="16"/>
        </w:rPr>
        <w:t xml:space="preserve">              (Emër /Mbiemër)                                                                                                                                                                  (Datë)</w:t>
      </w:r>
    </w:p>
    <w:p>
      <w:pPr>
        <w:spacing w:after="0" w:line="240" w:lineRule="auto"/>
        <w:rPr>
          <w:b/>
        </w:rPr>
      </w:pPr>
    </w:p>
    <w:p>
      <w:pPr>
        <w:spacing w:after="0"/>
        <w:rPr>
          <w:b/>
        </w:rPr>
      </w:pPr>
    </w:p>
    <w:p/>
    <w:p/>
    <w:sectPr>
      <w:headerReference r:id="rId5" w:type="default"/>
      <w:footerReference r:id="rId6" w:type="default"/>
      <w:pgSz w:w="11906" w:h="16838"/>
      <w:pgMar w:top="1440" w:right="1440" w:bottom="1440" w:left="1440" w:header="397"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sz w:val="24"/>
        <w:szCs w:val="24"/>
      </w:rPr>
    </w:pPr>
    <w:r>
      <w:rPr>
        <w:b/>
        <w:lang w:val="en-US"/>
      </w:rPr>
      <w:pict>
        <v:shape id="_x0000_s1025" o:spid="_x0000_s1025" o:spt="75" type="#_x0000_t75" style="position:absolute;left:0pt;margin-left:-12pt;margin-top:1.9pt;height:47.25pt;width:52.5pt;mso-wrap-distance-left:9pt;mso-wrap-distance-right:9pt;z-index:251659264;mso-width-relative:page;mso-height-relative:page;" o:ole="t" filled="f" o:preferrelative="t" stroked="f" coordsize="21600,2160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path/>
          <v:fill on="f" focussize="0,0"/>
          <v:stroke on="f" joinstyle="miter"/>
          <v:imagedata r:id="rId2" o:title=""/>
          <o:lock v:ext="edit" aspectratio="t"/>
          <w10:wrap type="through"/>
        </v:shape>
        <o:OLEObject Type="Embed" ProgID="CorelDRAW.Graphic.11" ShapeID="_x0000_s1025" DrawAspect="Content" ObjectID="_1468075725" r:id="rId1">
          <o:LockedField>false</o:LockedField>
        </o:OLEObject>
      </w:pict>
    </w:r>
    <w:r>
      <w:rPr>
        <w:b/>
        <w:lang w:val="en-US"/>
      </w:rPr>
      <w:drawing>
        <wp:anchor distT="0" distB="0" distL="114300" distR="114300" simplePos="0" relativeHeight="251660288" behindDoc="1" locked="0" layoutInCell="1" allowOverlap="1">
          <wp:simplePos x="0" y="0"/>
          <wp:positionH relativeFrom="column">
            <wp:posOffset>5114925</wp:posOffset>
          </wp:positionH>
          <wp:positionV relativeFrom="paragraph">
            <wp:posOffset>-61595</wp:posOffset>
          </wp:positionV>
          <wp:extent cx="781050" cy="647700"/>
          <wp:effectExtent l="19050" t="0" r="0" b="0"/>
          <wp:wrapTight wrapText="bothSides">
            <wp:wrapPolygon>
              <wp:start x="-527" y="0"/>
              <wp:lineTo x="-527" y="20965"/>
              <wp:lineTo x="21600" y="20965"/>
              <wp:lineTo x="21600" y="0"/>
              <wp:lineTo x="-527" y="0"/>
            </wp:wrapPolygon>
          </wp:wrapTight>
          <wp:docPr id="10"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logo3"/>
                  <pic:cNvPicPr>
                    <a:picLocks noChangeAspect="1" noChangeArrowheads="1"/>
                  </pic:cNvPicPr>
                </pic:nvPicPr>
                <pic:blipFill>
                  <a:blip r:embed="rId3" cstate="print"/>
                  <a:srcRect/>
                  <a:stretch>
                    <a:fillRect/>
                  </a:stretch>
                </pic:blipFill>
                <pic:spPr>
                  <a:xfrm>
                    <a:off x="0" y="0"/>
                    <a:ext cx="781050" cy="647700"/>
                  </a:xfrm>
                  <a:prstGeom prst="rect">
                    <a:avLst/>
                  </a:prstGeom>
                  <a:noFill/>
                  <a:ln w="9525">
                    <a:noFill/>
                    <a:miter lim="800000"/>
                    <a:headEnd/>
                    <a:tailEnd/>
                  </a:ln>
                </pic:spPr>
              </pic:pic>
            </a:graphicData>
          </a:graphic>
        </wp:anchor>
      </w:drawing>
    </w:r>
    <w:r>
      <w:t xml:space="preserve">                                                                  </w:t>
    </w:r>
    <w:r>
      <w:rPr>
        <w:b/>
        <w:sz w:val="24"/>
        <w:szCs w:val="24"/>
      </w:rPr>
      <w:t>REPUBLIKA E SHQIPËRISË</w:t>
    </w:r>
  </w:p>
  <w:p>
    <w:pPr>
      <w:pStyle w:val="5"/>
      <w:rPr>
        <w:b/>
        <w:sz w:val="24"/>
        <w:szCs w:val="24"/>
      </w:rPr>
    </w:pPr>
    <w:r>
      <w:rPr>
        <w:b/>
        <w:sz w:val="24"/>
        <w:szCs w:val="24"/>
      </w:rPr>
      <w:t xml:space="preserve">                                                                  UNIVERSITETI I TIRANËS</w:t>
    </w:r>
  </w:p>
  <w:p>
    <w:pPr>
      <w:pStyle w:val="5"/>
      <w:jc w:val="center"/>
      <w:rPr>
        <w:b/>
        <w:sz w:val="24"/>
        <w:szCs w:val="24"/>
      </w:rPr>
    </w:pPr>
    <w:r>
      <w:rPr>
        <w:b/>
        <w:sz w:val="24"/>
        <w:szCs w:val="24"/>
      </w:rPr>
      <w:t>FAKULTETI I GJUHËVE TË HUAJA</w:t>
    </w:r>
  </w:p>
  <w:p>
    <w:pPr>
      <w:pStyle w:val="5"/>
      <w:tabs>
        <w:tab w:val="left" w:pos="8085"/>
        <w:tab w:val="clear" w:pos="4513"/>
        <w:tab w:val="clear" w:pos="9026"/>
      </w:tabs>
      <w:rPr>
        <w:sz w:val="24"/>
        <w:szCs w:val="24"/>
      </w:rPr>
    </w:pPr>
    <w:r>
      <w:rPr>
        <w:sz w:val="24"/>
        <w:szCs w:val="24"/>
      </w:rPr>
      <w:t xml:space="preserve">  </w:t>
    </w:r>
    <w:r>
      <w:rPr>
        <w:sz w:val="24"/>
        <w:szCs w:val="24"/>
      </w:rPr>
      <w:tab/>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1F1D33"/>
    <w:multiLevelType w:val="multilevel"/>
    <w:tmpl w:val="321F1D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1"/>
    </o:shapelayout>
  </w:hdrShapeDefaults>
  <w:footnotePr>
    <w:footnote w:id="0"/>
    <w:footnote w:id="1"/>
  </w:footnotePr>
  <w:endnotePr>
    <w:endnote w:id="0"/>
    <w:endnote w:id="1"/>
  </w:endnotePr>
  <w:compat>
    <w:compatSetting w:name="compatibilityMode" w:uri="http://schemas.microsoft.com/office/word" w:val="12"/>
  </w:compat>
  <w:rsids>
    <w:rsidRoot w:val="00D14F7B"/>
    <w:rsid w:val="00020AE1"/>
    <w:rsid w:val="000427B3"/>
    <w:rsid w:val="00086BDB"/>
    <w:rsid w:val="000D251A"/>
    <w:rsid w:val="00101CDC"/>
    <w:rsid w:val="00166152"/>
    <w:rsid w:val="00192F34"/>
    <w:rsid w:val="00300A54"/>
    <w:rsid w:val="00361894"/>
    <w:rsid w:val="003870B4"/>
    <w:rsid w:val="00391F3C"/>
    <w:rsid w:val="003E65F8"/>
    <w:rsid w:val="0040329B"/>
    <w:rsid w:val="00410C03"/>
    <w:rsid w:val="0043724B"/>
    <w:rsid w:val="004C0366"/>
    <w:rsid w:val="004C370E"/>
    <w:rsid w:val="004D10E9"/>
    <w:rsid w:val="004D703C"/>
    <w:rsid w:val="004F3019"/>
    <w:rsid w:val="004F5E5F"/>
    <w:rsid w:val="00503FA3"/>
    <w:rsid w:val="0052474C"/>
    <w:rsid w:val="005C679E"/>
    <w:rsid w:val="00717AB8"/>
    <w:rsid w:val="007668D0"/>
    <w:rsid w:val="00790582"/>
    <w:rsid w:val="00794F16"/>
    <w:rsid w:val="00847EDE"/>
    <w:rsid w:val="0085320A"/>
    <w:rsid w:val="00973D61"/>
    <w:rsid w:val="00981717"/>
    <w:rsid w:val="009A2916"/>
    <w:rsid w:val="00A128C2"/>
    <w:rsid w:val="00A4416E"/>
    <w:rsid w:val="00AB3054"/>
    <w:rsid w:val="00AD3732"/>
    <w:rsid w:val="00C13107"/>
    <w:rsid w:val="00CC4B0B"/>
    <w:rsid w:val="00D14F7B"/>
    <w:rsid w:val="00D150C1"/>
    <w:rsid w:val="00D23A13"/>
    <w:rsid w:val="00D3696D"/>
    <w:rsid w:val="00D75DC4"/>
    <w:rsid w:val="00E15402"/>
    <w:rsid w:val="00E707DF"/>
    <w:rsid w:val="00E84F50"/>
    <w:rsid w:val="00EB5350"/>
    <w:rsid w:val="00EE1A4A"/>
    <w:rsid w:val="00F065FA"/>
    <w:rsid w:val="00F44AB3"/>
    <w:rsid w:val="00FB1783"/>
    <w:rsid w:val="00FD4DCD"/>
    <w:rsid w:val="00FF0976"/>
    <w:rsid w:val="16B42324"/>
    <w:rsid w:val="1ACA0F4E"/>
    <w:rsid w:val="61423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qFormat="1"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semiHidden/>
    <w:unhideWhenUsed/>
    <w:qFormat/>
    <w:uiPriority w:val="99"/>
    <w:pPr>
      <w:tabs>
        <w:tab w:val="center" w:pos="4513"/>
        <w:tab w:val="right" w:pos="9026"/>
      </w:tabs>
      <w:spacing w:after="0" w:line="240" w:lineRule="auto"/>
    </w:pPr>
  </w:style>
  <w:style w:type="paragraph" w:styleId="5">
    <w:name w:val="header"/>
    <w:basedOn w:val="1"/>
    <w:link w:val="12"/>
    <w:semiHidden/>
    <w:unhideWhenUsed/>
    <w:qFormat/>
    <w:uiPriority w:val="99"/>
    <w:pPr>
      <w:tabs>
        <w:tab w:val="center" w:pos="4513"/>
        <w:tab w:val="right" w:pos="9026"/>
      </w:tabs>
      <w:spacing w:after="0" w:line="240" w:lineRule="auto"/>
    </w:pPr>
  </w:style>
  <w:style w:type="table" w:styleId="6">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7">
    <w:name w:val="Light Shading Accent 3"/>
    <w:basedOn w:val="3"/>
    <w:qFormat/>
    <w:uiPriority w:val="60"/>
    <w:pPr>
      <w:spacing w:after="0" w:line="240" w:lineRule="auto"/>
    </w:pPr>
    <w:rPr>
      <w:color w:val="7692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8">
    <w:name w:val="Light Shading Accent 5"/>
    <w:basedOn w:val="3"/>
    <w:qFormat/>
    <w:uiPriority w:val="60"/>
    <w:pPr>
      <w:spacing w:after="0" w:line="240" w:lineRule="auto"/>
    </w:pPr>
    <w:rPr>
      <w:color w:val="31849B"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9">
    <w:name w:val="Medium Grid 1 Accent 1"/>
    <w:basedOn w:val="3"/>
    <w:qFormat/>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0">
    <w:name w:val="Medium Grid 1 Accent 3"/>
    <w:basedOn w:val="3"/>
    <w:qFormat/>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1">
    <w:name w:val="Medium Grid 1 Accent 5"/>
    <w:basedOn w:val="3"/>
    <w:qFormat/>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12">
    <w:name w:val="Header Char"/>
    <w:basedOn w:val="2"/>
    <w:link w:val="5"/>
    <w:semiHidden/>
    <w:qFormat/>
    <w:uiPriority w:val="99"/>
  </w:style>
  <w:style w:type="character" w:customStyle="1" w:styleId="13">
    <w:name w:val="Footer Char"/>
    <w:basedOn w:val="2"/>
    <w:link w:val="4"/>
    <w:semiHidden/>
    <w:qFormat/>
    <w:uiPriority w:val="99"/>
  </w:style>
  <w:style w:type="paragraph" w:styleId="14">
    <w:name w:val="List Paragraph"/>
    <w:basedOn w:val="1"/>
    <w:qFormat/>
    <w:uiPriority w:val="34"/>
    <w:pPr>
      <w:ind w:left="720"/>
      <w:contextualSpacing/>
    </w:pPr>
  </w:style>
  <w:style w:type="table" w:customStyle="1" w:styleId="15">
    <w:name w:val="Light Shading1"/>
    <w:basedOn w:val="3"/>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16">
    <w:name w:val="Light Shading - Accent 11"/>
    <w:basedOn w:val="3"/>
    <w:qFormat/>
    <w:uiPriority w:val="60"/>
    <w:pPr>
      <w:spacing w:after="0" w:line="240" w:lineRule="auto"/>
    </w:pPr>
    <w:rPr>
      <w:color w:val="366091"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emf"/><Relationship Id="rId1"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FF1C2-D452-4881-A289-8C9DC6E0AB64}">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Pages>
  <Words>311</Words>
  <Characters>1773</Characters>
  <Lines>14</Lines>
  <Paragraphs>4</Paragraphs>
  <TotalTime>4134</TotalTime>
  <ScaleCrop>false</ScaleCrop>
  <LinksUpToDate>false</LinksUpToDate>
  <CharactersWithSpaces>2080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2022-06-10T07:30:00Z</dcterms:created>
  <dc:creator>HP Inc.</dc:creator>
  <cp:lastModifiedBy>FUJITSU</cp:lastModifiedBy>
  <cp:lastPrinted>2023-11-13T11:46:40Z</cp:lastPrinted>
  <dcterms:modified xsi:type="dcterms:W3CDTF">2023-11-13T14:34:55Z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FFCB915E13CE4194A514092AFC5D118B_12</vt:lpwstr>
  </property>
</Properties>
</file>